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D2" w:rsidRPr="005D22E2" w:rsidRDefault="005F6ED2" w:rsidP="005F6ED2">
      <w:pPr>
        <w:spacing w:after="0" w:line="240" w:lineRule="auto"/>
        <w:ind w:left="-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2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22E2">
        <w:rPr>
          <w:rFonts w:ascii="Times New Roman" w:hAnsi="Times New Roman"/>
          <w:b/>
          <w:sz w:val="20"/>
          <w:szCs w:val="20"/>
        </w:rPr>
        <w:t>ADITYA INSTITUTE OF TECHNOLOGY AND MANAGEMENT, TEKKALI</w:t>
      </w:r>
    </w:p>
    <w:p w:rsidR="005F6ED2" w:rsidRPr="005D22E2" w:rsidRDefault="005F6ED2" w:rsidP="005F6ED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>(AUTONOMOUS)</w:t>
      </w:r>
    </w:p>
    <w:p w:rsidR="005F6ED2" w:rsidRPr="005D22E2" w:rsidRDefault="005F6ED2" w:rsidP="005F6ED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5D22E2">
        <w:rPr>
          <w:rFonts w:ascii="Times New Roman" w:hAnsi="Times New Roman"/>
          <w:b/>
          <w:sz w:val="20"/>
          <w:szCs w:val="20"/>
        </w:rPr>
        <w:t xml:space="preserve"> MID – I</w:t>
      </w:r>
      <w:r>
        <w:rPr>
          <w:rFonts w:ascii="Times New Roman" w:hAnsi="Times New Roman"/>
          <w:b/>
          <w:sz w:val="20"/>
          <w:szCs w:val="20"/>
        </w:rPr>
        <w:t>I</w:t>
      </w:r>
      <w:r w:rsidR="00805C34">
        <w:rPr>
          <w:rFonts w:ascii="Times New Roman" w:hAnsi="Times New Roman"/>
          <w:b/>
          <w:sz w:val="20"/>
          <w:szCs w:val="20"/>
        </w:rPr>
        <w:t>I</w:t>
      </w:r>
      <w:r w:rsidRPr="005D22E2">
        <w:rPr>
          <w:rFonts w:ascii="Times New Roman" w:hAnsi="Times New Roman"/>
          <w:b/>
          <w:sz w:val="20"/>
          <w:szCs w:val="20"/>
        </w:rPr>
        <w:t xml:space="preserve">    </w:t>
      </w:r>
      <w:r w:rsidRPr="005D22E2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Pr="005D22E2">
        <w:rPr>
          <w:rFonts w:ascii="Times New Roman" w:hAnsi="Times New Roman"/>
          <w:sz w:val="20"/>
          <w:szCs w:val="20"/>
        </w:rPr>
        <w:t>Date</w:t>
      </w:r>
      <w:r w:rsidR="00805C34">
        <w:rPr>
          <w:rFonts w:ascii="Times New Roman" w:hAnsi="Times New Roman"/>
          <w:b/>
          <w:sz w:val="20"/>
          <w:szCs w:val="20"/>
        </w:rPr>
        <w:t>:</w:t>
      </w:r>
      <w:r w:rsidR="00542460">
        <w:rPr>
          <w:rFonts w:ascii="Times New Roman" w:hAnsi="Times New Roman"/>
          <w:b/>
          <w:sz w:val="20"/>
          <w:szCs w:val="20"/>
        </w:rPr>
        <w:t xml:space="preserve"> </w:t>
      </w:r>
      <w:r w:rsidR="00805C34">
        <w:rPr>
          <w:rFonts w:ascii="Times New Roman" w:hAnsi="Times New Roman"/>
          <w:b/>
          <w:sz w:val="20"/>
          <w:szCs w:val="20"/>
        </w:rPr>
        <w:t>23</w:t>
      </w:r>
      <w:r w:rsidR="00765FEC">
        <w:rPr>
          <w:rFonts w:ascii="Times New Roman" w:hAnsi="Times New Roman"/>
          <w:b/>
          <w:sz w:val="20"/>
          <w:szCs w:val="20"/>
        </w:rPr>
        <w:t>-03</w:t>
      </w:r>
      <w:r>
        <w:rPr>
          <w:rFonts w:ascii="Times New Roman" w:hAnsi="Times New Roman"/>
          <w:b/>
          <w:sz w:val="20"/>
          <w:szCs w:val="20"/>
        </w:rPr>
        <w:t>-2018</w:t>
      </w:r>
    </w:p>
    <w:p w:rsidR="005F6ED2" w:rsidRPr="005D22E2" w:rsidRDefault="005F6ED2" w:rsidP="005F6ED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sz w:val="20"/>
          <w:szCs w:val="20"/>
        </w:rPr>
        <w:t>Branch</w:t>
      </w:r>
      <w:r w:rsidRPr="005D22E2">
        <w:rPr>
          <w:rFonts w:ascii="Times New Roman" w:hAnsi="Times New Roman"/>
          <w:b/>
          <w:sz w:val="20"/>
          <w:szCs w:val="20"/>
        </w:rPr>
        <w:t>: III ME_A&amp;B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   </w:t>
      </w:r>
      <w:r w:rsidRPr="005D22E2">
        <w:rPr>
          <w:rFonts w:ascii="Times New Roman" w:hAnsi="Times New Roman"/>
          <w:sz w:val="20"/>
          <w:szCs w:val="20"/>
        </w:rPr>
        <w:t>Year / Semester</w:t>
      </w:r>
      <w:r w:rsidRPr="005D22E2">
        <w:rPr>
          <w:rFonts w:ascii="Times New Roman" w:hAnsi="Times New Roman"/>
          <w:b/>
          <w:sz w:val="20"/>
          <w:szCs w:val="20"/>
        </w:rPr>
        <w:t xml:space="preserve">: III –II (2017-18)                   </w:t>
      </w:r>
      <w:r w:rsidRPr="005D22E2">
        <w:rPr>
          <w:rFonts w:ascii="Times New Roman" w:hAnsi="Times New Roman"/>
          <w:sz w:val="20"/>
          <w:szCs w:val="20"/>
        </w:rPr>
        <w:t>Time</w:t>
      </w:r>
      <w:r w:rsidRPr="005D22E2">
        <w:rPr>
          <w:rFonts w:ascii="Times New Roman" w:hAnsi="Times New Roman"/>
          <w:b/>
          <w:sz w:val="20"/>
          <w:szCs w:val="20"/>
        </w:rPr>
        <w:t xml:space="preserve">: 2 hrs </w:t>
      </w:r>
    </w:p>
    <w:p w:rsidR="005F6ED2" w:rsidRPr="005D22E2" w:rsidRDefault="005F6ED2" w:rsidP="005F6ED2">
      <w:pPr>
        <w:spacing w:after="0" w:line="240" w:lineRule="auto"/>
        <w:ind w:firstLine="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ab/>
        <w:t xml:space="preserve">  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5F6ED2" w:rsidRPr="005D22E2" w:rsidRDefault="005F6ED2" w:rsidP="005F6ED2">
      <w:pPr>
        <w:pBdr>
          <w:bottom w:val="single" w:sz="12" w:space="1" w:color="auto"/>
        </w:pBdr>
        <w:spacing w:after="0" w:line="240" w:lineRule="auto"/>
        <w:ind w:firstLine="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5D22E2">
        <w:rPr>
          <w:rFonts w:ascii="Times New Roman" w:hAnsi="Times New Roman"/>
          <w:sz w:val="20"/>
          <w:szCs w:val="20"/>
        </w:rPr>
        <w:t xml:space="preserve"> Subject</w:t>
      </w:r>
      <w:r w:rsidRPr="005D22E2">
        <w:rPr>
          <w:rFonts w:ascii="Times New Roman" w:hAnsi="Times New Roman"/>
          <w:b/>
          <w:sz w:val="20"/>
          <w:szCs w:val="20"/>
        </w:rPr>
        <w:t>: Heat Transfer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5D22E2">
        <w:rPr>
          <w:rFonts w:ascii="Times New Roman" w:hAnsi="Times New Roman"/>
          <w:sz w:val="20"/>
          <w:szCs w:val="20"/>
        </w:rPr>
        <w:t>Marks</w:t>
      </w:r>
      <w:r w:rsidRPr="005D22E2">
        <w:rPr>
          <w:rFonts w:ascii="Times New Roman" w:hAnsi="Times New Roman"/>
          <w:b/>
          <w:sz w:val="20"/>
          <w:szCs w:val="20"/>
        </w:rPr>
        <w:t>: 40</w:t>
      </w:r>
    </w:p>
    <w:p w:rsidR="005F6ED2" w:rsidRPr="00EE1A87" w:rsidRDefault="005F6ED2" w:rsidP="005F6ED2">
      <w:pPr>
        <w:pBdr>
          <w:bottom w:val="single" w:sz="12" w:space="1" w:color="auto"/>
        </w:pBdr>
        <w:spacing w:after="0" w:line="240" w:lineRule="auto"/>
        <w:ind w:firstLine="360"/>
        <w:rPr>
          <w:rFonts w:ascii="Arial" w:hAnsi="Arial" w:cs="Arial"/>
          <w:b/>
        </w:rPr>
      </w:pPr>
      <w:r w:rsidRPr="00EE1A87">
        <w:rPr>
          <w:rFonts w:ascii="Arial" w:hAnsi="Arial" w:cs="Arial"/>
          <w:b/>
        </w:rPr>
        <w:tab/>
        <w:t xml:space="preserve">          </w:t>
      </w:r>
      <w:r w:rsidRPr="00EE1A87">
        <w:rPr>
          <w:rFonts w:ascii="Arial" w:hAnsi="Arial" w:cs="Arial"/>
          <w:b/>
        </w:rPr>
        <w:tab/>
        <w:t xml:space="preserve">  </w:t>
      </w:r>
      <w:r w:rsidRPr="00EE1A87">
        <w:rPr>
          <w:rFonts w:ascii="Arial" w:hAnsi="Arial" w:cs="Arial"/>
          <w:b/>
        </w:rPr>
        <w:tab/>
        <w:t xml:space="preserve">          </w:t>
      </w:r>
      <w:r w:rsidRPr="00EE1A87">
        <w:rPr>
          <w:rFonts w:ascii="Times New Roman" w:hAnsi="Times New Roman"/>
          <w:b/>
        </w:rPr>
        <w:tab/>
      </w:r>
      <w:r w:rsidRPr="00EE1A87">
        <w:rPr>
          <w:rFonts w:ascii="Times New Roman" w:hAnsi="Times New Roman"/>
          <w:b/>
        </w:rPr>
        <w:tab/>
      </w:r>
      <w:r w:rsidRPr="00EE1A87">
        <w:rPr>
          <w:rFonts w:ascii="Arial" w:hAnsi="Arial" w:cs="Arial"/>
        </w:rPr>
        <w:t xml:space="preserve"> </w:t>
      </w:r>
      <w:r w:rsidRPr="00EE1A87">
        <w:rPr>
          <w:rFonts w:ascii="Arial" w:hAnsi="Arial" w:cs="Arial"/>
        </w:rPr>
        <w:tab/>
        <w:t xml:space="preserve">                          </w:t>
      </w:r>
    </w:p>
    <w:p w:rsidR="005F6ED2" w:rsidRPr="00C73546" w:rsidRDefault="005F6ED2" w:rsidP="005F6ED2">
      <w:pPr>
        <w:pStyle w:val="Default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546">
        <w:rPr>
          <w:rFonts w:ascii="Times New Roman" w:hAnsi="Times New Roman" w:cs="Times New Roman"/>
          <w:b/>
          <w:sz w:val="20"/>
          <w:szCs w:val="20"/>
        </w:rPr>
        <w:t xml:space="preserve">Answer all Questions and carry equal marks.                    </w:t>
      </w:r>
    </w:p>
    <w:p w:rsidR="005F6ED2" w:rsidRPr="00C73546" w:rsidRDefault="005F6ED2" w:rsidP="005F6ED2">
      <w:pPr>
        <w:pStyle w:val="ListParagraph"/>
        <w:spacing w:after="0" w:line="240" w:lineRule="auto"/>
        <w:ind w:right="-270"/>
        <w:jc w:val="center"/>
        <w:rPr>
          <w:rFonts w:ascii="Arial" w:hAnsi="Arial" w:cs="Arial"/>
          <w:b/>
          <w:sz w:val="20"/>
          <w:szCs w:val="20"/>
        </w:rPr>
      </w:pPr>
      <w:r w:rsidRPr="00C73546">
        <w:rPr>
          <w:rFonts w:ascii="Times New Roman" w:hAnsi="Times New Roman"/>
          <w:b/>
          <w:sz w:val="20"/>
          <w:szCs w:val="20"/>
        </w:rPr>
        <w:t>(Use of Heat Transfer data book is permitted.)</w:t>
      </w:r>
    </w:p>
    <w:p w:rsidR="005F6ED2" w:rsidRPr="005D43F8" w:rsidRDefault="005F6ED2" w:rsidP="005F6ED2">
      <w:pPr>
        <w:pStyle w:val="ListParagraph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D43F8">
        <w:rPr>
          <w:rFonts w:ascii="Arial" w:hAnsi="Arial" w:cs="Arial"/>
          <w:b/>
          <w:sz w:val="20"/>
          <w:szCs w:val="20"/>
        </w:rPr>
        <w:t xml:space="preserve"> </w:t>
      </w:r>
    </w:p>
    <w:p w:rsidR="005F6ED2" w:rsidRPr="00C73546" w:rsidRDefault="005F6ED2" w:rsidP="005F6ED2">
      <w:pPr>
        <w:pStyle w:val="ListParagraph"/>
        <w:spacing w:after="0" w:line="240" w:lineRule="auto"/>
        <w:jc w:val="center"/>
        <w:rPr>
          <w:rFonts w:ascii="Arial" w:hAnsi="Arial" w:cs="Arial"/>
          <w:b/>
        </w:rPr>
      </w:pPr>
      <w:r w:rsidRPr="00C73546">
        <w:rPr>
          <w:rFonts w:ascii="Arial" w:hAnsi="Arial" w:cs="Arial"/>
          <w:b/>
        </w:rPr>
        <w:t xml:space="preserve">                                                      PART- A                                     </w:t>
      </w:r>
      <w:r w:rsidRPr="00C73546">
        <w:rPr>
          <w:rFonts w:ascii="Times New Roman" w:hAnsi="Times New Roman"/>
          <w:b/>
        </w:rPr>
        <w:t>10x1 = 10 M</w:t>
      </w: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9"/>
        <w:gridCol w:w="7664"/>
        <w:gridCol w:w="1213"/>
      </w:tblGrid>
      <w:tr w:rsidR="005F6ED2" w:rsidRPr="00331729" w:rsidTr="00F62A10">
        <w:trPr>
          <w:trHeight w:val="437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664" w:type="dxa"/>
          </w:tcPr>
          <w:p w:rsidR="005F6ED2" w:rsidRPr="00031863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31863">
              <w:rPr>
                <w:rFonts w:ascii="Times New Roman" w:hAnsi="Times New Roman"/>
                <w:b/>
              </w:rPr>
              <w:t>QUESTIONS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Course Outcome</w:t>
            </w:r>
          </w:p>
        </w:tc>
      </w:tr>
      <w:tr w:rsidR="005F6ED2" w:rsidRPr="00331729" w:rsidTr="00F62A10">
        <w:trPr>
          <w:trHeight w:val="725"/>
        </w:trPr>
        <w:tc>
          <w:tcPr>
            <w:tcW w:w="699" w:type="dxa"/>
          </w:tcPr>
          <w:p w:rsidR="005F6ED2" w:rsidRPr="00331729" w:rsidRDefault="00C55B30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1.i</w:t>
            </w:r>
          </w:p>
        </w:tc>
        <w:tc>
          <w:tcPr>
            <w:tcW w:w="7664" w:type="dxa"/>
          </w:tcPr>
          <w:p w:rsidR="00A9494B" w:rsidRPr="00185D75" w:rsidRDefault="00C55B30" w:rsidP="00A949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The</w:t>
            </w:r>
            <w:r w:rsidR="00A9494B"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ratio of buoyancy force to viscous force acting on a fluid is called </w:t>
            </w:r>
          </w:p>
          <w:p w:rsidR="00A9494B" w:rsidRPr="00185D75" w:rsidRDefault="00A9494B" w:rsidP="00A949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Reynolds number                        (b)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Grashoff's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</w:t>
            </w:r>
          </w:p>
          <w:p w:rsidR="005F6ED2" w:rsidRPr="004F6DE3" w:rsidRDefault="00A9494B" w:rsidP="004F6DE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Nusselt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                           (d)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Prandtl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                                                                                  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A9494B">
              <w:rPr>
                <w:rFonts w:ascii="Times New Roman" w:hAnsi="Times New Roman"/>
              </w:rPr>
              <w:t>4</w:t>
            </w:r>
          </w:p>
        </w:tc>
      </w:tr>
      <w:tr w:rsidR="005F6ED2" w:rsidRPr="00331729" w:rsidTr="00F62A10">
        <w:trPr>
          <w:trHeight w:val="949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ii</w:t>
            </w:r>
          </w:p>
        </w:tc>
        <w:tc>
          <w:tcPr>
            <w:tcW w:w="7664" w:type="dxa"/>
          </w:tcPr>
          <w:p w:rsidR="00C769F6" w:rsidRDefault="00C769F6" w:rsidP="00C769F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Free convection flow depends on all of the following EXCEPT   </w:t>
            </w:r>
            <w:r w:rsidRPr="00185D75">
              <w:rPr>
                <w:rStyle w:val="Strong"/>
                <w:rFonts w:ascii="Times New Roman" w:hAnsi="Times New Roman" w:cs="Times New Roman"/>
                <w:b w:val="0"/>
                <w:color w:val="222222"/>
                <w:sz w:val="21"/>
                <w:szCs w:val="21"/>
                <w:bdr w:val="none" w:sz="0" w:space="0" w:color="auto" w:frame="1"/>
              </w:rPr>
              <w:t xml:space="preserve">                                                                   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Density                                (b) Coefficient of viscosity </w:t>
            </w:r>
          </w:p>
          <w:p w:rsidR="005F6ED2" w:rsidRPr="00C769F6" w:rsidRDefault="00C769F6" w:rsidP="00C769F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(c) Gravitational force               (d) Velocity</w:t>
            </w:r>
            <w:r w:rsidRPr="00185D75">
              <w:rPr>
                <w:rStyle w:val="Strong"/>
                <w:rFonts w:ascii="Times New Roman" w:hAnsi="Times New Roman" w:cs="Times New Roman"/>
                <w:b w:val="0"/>
                <w:color w:val="222222"/>
                <w:sz w:val="21"/>
                <w:szCs w:val="21"/>
                <w:bdr w:val="none" w:sz="0" w:space="0" w:color="auto" w:frame="1"/>
              </w:rPr>
              <w:t xml:space="preserve">  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C769F6">
              <w:rPr>
                <w:rFonts w:ascii="Times New Roman" w:hAnsi="Times New Roman"/>
              </w:rPr>
              <w:t>4</w:t>
            </w:r>
          </w:p>
        </w:tc>
      </w:tr>
      <w:tr w:rsidR="005F6ED2" w:rsidRPr="00331729" w:rsidTr="00F62A10">
        <w:trPr>
          <w:trHeight w:val="1004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iii</w:t>
            </w:r>
          </w:p>
        </w:tc>
        <w:tc>
          <w:tcPr>
            <w:tcW w:w="7664" w:type="dxa"/>
          </w:tcPr>
          <w:p w:rsidR="00632FBA" w:rsidRPr="00185D75" w:rsidRDefault="00632FBA" w:rsidP="00632F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The 'NTU' in a heat exchanger is given by which one of the following?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(CO4)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</w:t>
            </w:r>
          </w:p>
          <w:p w:rsidR="00632FBA" w:rsidRPr="00331729" w:rsidRDefault="00632FBA" w:rsidP="00632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(a)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Cmin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          </w:t>
            </w:r>
            <w:r w:rsidRPr="00185D75">
              <w:rPr>
                <w:rFonts w:ascii="Times New Roman" w:hAnsi="Times New Roman" w:cs="Times New Roman"/>
                <w:iCs/>
                <w:sz w:val="21"/>
                <w:szCs w:val="21"/>
              </w:rPr>
              <w:t>(b)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Cmax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(c)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E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(d) </w:t>
            </w:r>
            <m:oMath>
              <m:r>
                <w:rPr>
                  <w:rFonts w:ascii="Cambria Math" w:hAnsi="Cambria Math" w:cs="Times New Roman"/>
                  <w:sz w:val="21"/>
                  <w:szCs w:val="21"/>
                </w:rPr>
                <m:t>UACmax</m:t>
              </m:r>
            </m:oMath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</w:t>
            </w:r>
          </w:p>
          <w:p w:rsidR="005F6ED2" w:rsidRPr="00176953" w:rsidRDefault="005F6ED2" w:rsidP="00F62A10">
            <w:pPr>
              <w:rPr>
                <w:rFonts w:ascii="CenturySchoolbook" w:hAnsi="CenturySchoolbook" w:cs="CenturySchoolbook"/>
                <w:sz w:val="21"/>
                <w:szCs w:val="21"/>
              </w:rPr>
            </w:pP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4</w:t>
            </w:r>
          </w:p>
        </w:tc>
      </w:tr>
      <w:tr w:rsidR="005F6ED2" w:rsidRPr="00331729" w:rsidTr="00F62A10">
        <w:trPr>
          <w:trHeight w:val="617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iv</w:t>
            </w:r>
          </w:p>
        </w:tc>
        <w:tc>
          <w:tcPr>
            <w:tcW w:w="7664" w:type="dxa"/>
          </w:tcPr>
          <w:p w:rsidR="00C42463" w:rsidRPr="00185D75" w:rsidRDefault="00C42463" w:rsidP="00C42463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bCs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Compared to parallel flow heat exchanger, the LMTD of a counter flow heat exchanger 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</w:t>
            </w:r>
          </w:p>
          <w:p w:rsidR="00C42463" w:rsidRPr="00185D75" w:rsidRDefault="00C42463" w:rsidP="00C42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eastAsia="SymbolMT" w:hAnsi="Times New Roman" w:cs="Times New Roman"/>
                <w:sz w:val="21"/>
                <w:szCs w:val="21"/>
              </w:rPr>
              <w:t>(a) more                        (b) less              (c) same                   (d) none of the above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</w:t>
            </w:r>
          </w:p>
          <w:p w:rsidR="005F6ED2" w:rsidRPr="00331729" w:rsidRDefault="005F6ED2" w:rsidP="00F62A10">
            <w:pPr>
              <w:rPr>
                <w:rFonts w:ascii="CenturySchoolbook" w:hAnsi="CenturySchoolbook" w:cs="CenturySchoolbook"/>
                <w:sz w:val="21"/>
                <w:szCs w:val="21"/>
              </w:rPr>
            </w:pP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4</w:t>
            </w:r>
          </w:p>
        </w:tc>
      </w:tr>
      <w:tr w:rsidR="005F6ED2" w:rsidRPr="00331729" w:rsidTr="00F62A10">
        <w:trPr>
          <w:trHeight w:val="694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</w:t>
            </w:r>
          </w:p>
        </w:tc>
        <w:tc>
          <w:tcPr>
            <w:tcW w:w="7664" w:type="dxa"/>
          </w:tcPr>
          <w:p w:rsidR="00C42463" w:rsidRPr="00185D75" w:rsidRDefault="00C42463" w:rsidP="00C42463">
            <w:pPr>
              <w:pStyle w:val="Default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In a heat exchanger with one fluid evaporating or condensing the surface area required is least in </w:t>
            </w:r>
          </w:p>
          <w:p w:rsidR="00C42463" w:rsidRPr="00185D75" w:rsidRDefault="00C42463" w:rsidP="00C42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(a) Parallel flow                              (b) Counter flow</w:t>
            </w:r>
          </w:p>
          <w:p w:rsidR="00C42463" w:rsidRPr="00331729" w:rsidRDefault="00C42463" w:rsidP="00C42463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</w:pPr>
            <w:r w:rsidRPr="00185D75">
              <w:rPr>
                <w:sz w:val="21"/>
                <w:szCs w:val="21"/>
              </w:rPr>
              <w:t xml:space="preserve">(c) Cross flow                                 (d) Same in all of the above  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4</w:t>
            </w:r>
          </w:p>
        </w:tc>
      </w:tr>
      <w:tr w:rsidR="005F6ED2" w:rsidRPr="00331729" w:rsidTr="00F62A10">
        <w:trPr>
          <w:trHeight w:val="949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</w:t>
            </w:r>
          </w:p>
        </w:tc>
        <w:tc>
          <w:tcPr>
            <w:tcW w:w="7664" w:type="dxa"/>
          </w:tcPr>
          <w:p w:rsidR="00632FBA" w:rsidRPr="00632FBA" w:rsidRDefault="00632FBA" w:rsidP="00632FBA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When </w:t>
            </w:r>
            <w:r w:rsidRPr="00632FBA">
              <w:rPr>
                <w:rFonts w:ascii="CenturySchoolbook-BoldItalic" w:hAnsi="CenturySchoolbook-BoldItalic" w:cs="CenturySchoolbook-BoldItalic"/>
                <w:bCs/>
                <w:i/>
                <w:iCs/>
                <w:sz w:val="21"/>
                <w:szCs w:val="21"/>
              </w:rPr>
              <w:t xml:space="preserve">α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</w:t>
            </w:r>
            <w:proofErr w:type="spellStart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absorbtivity</w:t>
            </w:r>
            <w:proofErr w:type="spellEnd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, </w:t>
            </w:r>
            <w:r w:rsidRPr="00632FBA">
              <w:rPr>
                <w:rFonts w:ascii="CenturySchoolbook-BoldItalic" w:hAnsi="CenturySchoolbook-BoldItalic" w:cs="CenturySchoolbook-BoldItalic"/>
                <w:bCs/>
                <w:i/>
                <w:iCs/>
                <w:sz w:val="21"/>
                <w:szCs w:val="21"/>
              </w:rPr>
              <w:t xml:space="preserve">ρ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reflectivity and </w:t>
            </w:r>
            <w:r w:rsidRPr="00632FBA">
              <w:rPr>
                <w:rFonts w:ascii="SymbolMT" w:eastAsia="SymbolMT" w:hAnsi="CenturySchoolbook-Bold" w:cs="SymbolMT" w:hint="eastAsia"/>
              </w:rPr>
              <w:t>τ</w:t>
            </w:r>
            <w:r w:rsidRPr="00632FBA">
              <w:rPr>
                <w:rFonts w:ascii="SymbolMT" w:eastAsia="SymbolMT" w:hAnsi="CenturySchoolbook-Bold" w:cs="SymbolMT"/>
              </w:rPr>
              <w:t xml:space="preserve">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</w:t>
            </w:r>
            <w:proofErr w:type="spellStart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transmisivity</w:t>
            </w:r>
            <w:proofErr w:type="spellEnd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, then for</w:t>
            </w:r>
            <w:r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diathermanous body, which of the following relation is valid?</w:t>
            </w:r>
          </w:p>
          <w:p w:rsidR="00632FBA" w:rsidRPr="00632FBA" w:rsidRDefault="00632FBA" w:rsidP="00632FBA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(a) α = 1, ρ = 0,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= 0 (b) α = 0, ρ = 1,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>= 0</w:t>
            </w:r>
          </w:p>
          <w:p w:rsidR="005F6ED2" w:rsidRPr="00331729" w:rsidRDefault="00632FBA" w:rsidP="00632FB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(c) α = 0, ρ = 0,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= 1 (d) α + ρ = 1,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>= 0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5</w:t>
            </w:r>
          </w:p>
        </w:tc>
      </w:tr>
      <w:tr w:rsidR="005F6ED2" w:rsidRPr="00331729" w:rsidTr="00F62A10">
        <w:trPr>
          <w:trHeight w:val="1004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vii</w:t>
            </w:r>
          </w:p>
        </w:tc>
        <w:tc>
          <w:tcPr>
            <w:tcW w:w="7664" w:type="dxa"/>
          </w:tcPr>
          <w:p w:rsidR="00264DE7" w:rsidRDefault="00264DE7" w:rsidP="0026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What is the basic equation of thermal radiation from which all other </w:t>
            </w:r>
            <w:r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equations of</w:t>
            </w:r>
          </w:p>
          <w:p w:rsidR="00264DE7" w:rsidRPr="00264DE7" w:rsidRDefault="00264DE7" w:rsidP="0026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proofErr w:type="gramStart"/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radiation</w:t>
            </w:r>
            <w:proofErr w:type="gramEnd"/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can be derived? </w:t>
            </w:r>
          </w:p>
          <w:p w:rsidR="00264DE7" w:rsidRPr="00264DE7" w:rsidRDefault="00264DE7" w:rsidP="0026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 w:rsidRPr="00264DE7">
              <w:rPr>
                <w:rFonts w:ascii="CenturySchoolbook" w:hAnsi="CenturySchoolbook" w:cs="CenturySchoolbook"/>
                <w:sz w:val="21"/>
                <w:szCs w:val="21"/>
              </w:rPr>
              <w:t>(a) Stefan-Boltzmann equation (b) Planck’s equation</w:t>
            </w:r>
          </w:p>
          <w:p w:rsidR="005F6ED2" w:rsidRPr="00331729" w:rsidRDefault="00264DE7" w:rsidP="00264DE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DE7">
              <w:rPr>
                <w:rFonts w:ascii="CenturySchoolbook" w:hAnsi="CenturySchoolbook" w:cs="CenturySchoolbook"/>
                <w:sz w:val="21"/>
                <w:szCs w:val="21"/>
              </w:rPr>
              <w:t>(c) Wien’s equation                  (d) Rayleigh-Jeans formula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5</w:t>
            </w:r>
          </w:p>
        </w:tc>
      </w:tr>
      <w:tr w:rsidR="005F6ED2" w:rsidRPr="00331729" w:rsidTr="00F62A10">
        <w:trPr>
          <w:trHeight w:val="1004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viii</w:t>
            </w:r>
          </w:p>
        </w:tc>
        <w:tc>
          <w:tcPr>
            <w:tcW w:w="7664" w:type="dxa"/>
          </w:tcPr>
          <w:p w:rsidR="00F25318" w:rsidRPr="00185D75" w:rsidRDefault="00F25318" w:rsidP="00F25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Ice is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very close to a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        </w:t>
            </w:r>
          </w:p>
          <w:p w:rsidR="00F25318" w:rsidRPr="00185D75" w:rsidRDefault="00F25318" w:rsidP="00F2531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(a) Gray body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(b)black body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white body                 (d)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specular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body </w:t>
            </w:r>
          </w:p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 xml:space="preserve">                                                                              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F25318">
              <w:rPr>
                <w:rFonts w:ascii="Times New Roman" w:hAnsi="Times New Roman"/>
              </w:rPr>
              <w:t>5</w:t>
            </w:r>
          </w:p>
        </w:tc>
      </w:tr>
      <w:tr w:rsidR="005F6ED2" w:rsidRPr="00331729" w:rsidTr="00F62A10">
        <w:trPr>
          <w:trHeight w:val="986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ix</w:t>
            </w:r>
          </w:p>
        </w:tc>
        <w:tc>
          <w:tcPr>
            <w:tcW w:w="7664" w:type="dxa"/>
          </w:tcPr>
          <w:p w:rsidR="00795134" w:rsidRPr="00185D75" w:rsidRDefault="00795134" w:rsidP="00795134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When a body is in thermal equilibrium with its surroundings, the emissivity of its surface is equal to its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bsorpvity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this is called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:rsidR="00795134" w:rsidRPr="00185D75" w:rsidRDefault="00795134" w:rsidP="00795134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Kirchhoff’s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(b) Wien’s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Planck’s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(d) None of the above</w:t>
            </w:r>
          </w:p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5</w:t>
            </w:r>
          </w:p>
        </w:tc>
      </w:tr>
      <w:tr w:rsidR="005F6ED2" w:rsidRPr="00331729" w:rsidTr="00F62A10">
        <w:trPr>
          <w:trHeight w:val="1004"/>
        </w:trPr>
        <w:tc>
          <w:tcPr>
            <w:tcW w:w="699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x</w:t>
            </w:r>
          </w:p>
        </w:tc>
        <w:tc>
          <w:tcPr>
            <w:tcW w:w="7664" w:type="dxa"/>
          </w:tcPr>
          <w:p w:rsidR="00120536" w:rsidRPr="00120536" w:rsidRDefault="005F6ED2" w:rsidP="0012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120536">
              <w:rPr>
                <w:rFonts w:ascii="Times New Roman" w:hAnsi="Times New Roman"/>
              </w:rPr>
              <w:t xml:space="preserve"> </w:t>
            </w:r>
            <w:r w:rsidR="00120536"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In </w:t>
            </w:r>
            <w:proofErr w:type="spellStart"/>
            <w:r w:rsidR="00120536"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radiative</w:t>
            </w:r>
            <w:proofErr w:type="spellEnd"/>
            <w:r w:rsidR="00120536"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heat transfer, a gray surface is one </w:t>
            </w:r>
          </w:p>
          <w:p w:rsidR="00120536" w:rsidRDefault="00120536" w:rsidP="0012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(a) Which appears gray to the eye</w:t>
            </w:r>
          </w:p>
          <w:p w:rsidR="00120536" w:rsidRDefault="00120536" w:rsidP="0012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(b) Whose emissivity is independent of wavelength</w:t>
            </w:r>
          </w:p>
          <w:p w:rsidR="00120536" w:rsidRDefault="00120536" w:rsidP="0012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(c) Which has reflectivity equal to zero</w:t>
            </w:r>
          </w:p>
          <w:p w:rsidR="005F6ED2" w:rsidRPr="00331729" w:rsidRDefault="00120536" w:rsidP="0012053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 xml:space="preserve">(d) Which appears equally bright from all </w:t>
            </w:r>
            <w:proofErr w:type="gramStart"/>
            <w:r w:rsidR="00377A30">
              <w:rPr>
                <w:rFonts w:ascii="CenturySchoolbook" w:hAnsi="CenturySchoolbook" w:cs="CenturySchoolbook"/>
                <w:sz w:val="21"/>
                <w:szCs w:val="21"/>
              </w:rPr>
              <w:t>directions.</w:t>
            </w:r>
            <w:proofErr w:type="gramEnd"/>
            <w:r w:rsidR="005F6ED2" w:rsidRPr="00331729">
              <w:rPr>
                <w:rFonts w:ascii="Times New Roman" w:hAnsi="Times New Roman"/>
                <w:vertAlign w:val="superscript"/>
              </w:rPr>
              <w:t xml:space="preserve">        </w:t>
            </w:r>
          </w:p>
        </w:tc>
        <w:tc>
          <w:tcPr>
            <w:tcW w:w="1213" w:type="dxa"/>
          </w:tcPr>
          <w:p w:rsidR="005F6ED2" w:rsidRPr="00331729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 w:rsidR="00632FBA">
              <w:rPr>
                <w:rFonts w:ascii="Times New Roman" w:hAnsi="Times New Roman"/>
              </w:rPr>
              <w:t>5</w:t>
            </w:r>
          </w:p>
        </w:tc>
      </w:tr>
    </w:tbl>
    <w:p w:rsidR="005F6ED2" w:rsidRDefault="005F6ED2" w:rsidP="005F6ED2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lastRenderedPageBreak/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</w:t>
      </w:r>
    </w:p>
    <w:p w:rsidR="005F6ED2" w:rsidRDefault="005F6ED2" w:rsidP="005F6ED2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</w:p>
    <w:p w:rsidR="005F6ED2" w:rsidRDefault="005F6ED2" w:rsidP="005F6ED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662E">
        <w:rPr>
          <w:rFonts w:ascii="Times New Roman" w:hAnsi="Times New Roman"/>
          <w:b/>
          <w:sz w:val="24"/>
          <w:szCs w:val="24"/>
        </w:rPr>
        <w:t>PART – B</w:t>
      </w:r>
    </w:p>
    <w:p w:rsidR="00F654F1" w:rsidRDefault="00F654F1" w:rsidP="005F6ED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54F1" w:rsidRDefault="00F654F1" w:rsidP="005F6ED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9820" w:type="dxa"/>
        <w:tblLook w:val="04A0"/>
      </w:tblPr>
      <w:tblGrid>
        <w:gridCol w:w="510"/>
        <w:gridCol w:w="6664"/>
        <w:gridCol w:w="1296"/>
        <w:gridCol w:w="1350"/>
      </w:tblGrid>
      <w:tr w:rsidR="00F654F1" w:rsidRPr="005647D4" w:rsidTr="00E56226">
        <w:trPr>
          <w:trHeight w:val="330"/>
        </w:trPr>
        <w:tc>
          <w:tcPr>
            <w:tcW w:w="510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Q. No</w:t>
            </w:r>
          </w:p>
        </w:tc>
        <w:tc>
          <w:tcPr>
            <w:tcW w:w="6664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Questions</w:t>
            </w:r>
          </w:p>
        </w:tc>
        <w:tc>
          <w:tcPr>
            <w:tcW w:w="1296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Course outcome(s)</w:t>
            </w:r>
          </w:p>
        </w:tc>
        <w:tc>
          <w:tcPr>
            <w:tcW w:w="1350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Cognitive Level</w:t>
            </w:r>
          </w:p>
        </w:tc>
      </w:tr>
      <w:tr w:rsidR="00DC2EE7" w:rsidRPr="005647D4" w:rsidTr="00E56226">
        <w:trPr>
          <w:trHeight w:val="330"/>
        </w:trPr>
        <w:tc>
          <w:tcPr>
            <w:tcW w:w="510" w:type="dxa"/>
            <w:vMerge w:val="restart"/>
          </w:tcPr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4" w:type="dxa"/>
          </w:tcPr>
          <w:p w:rsidR="00DC2EE7" w:rsidRPr="005647D4" w:rsidRDefault="00DC2EE7" w:rsidP="009D02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(a) Give the classification of heat exchangers with the help of simple sketches?</w:t>
            </w:r>
            <w:r w:rsidR="00E562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[3M]</w:t>
            </w:r>
          </w:p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Knowledge</w:t>
            </w:r>
          </w:p>
        </w:tc>
      </w:tr>
      <w:tr w:rsidR="00DC2EE7" w:rsidRPr="005647D4" w:rsidTr="00E56226">
        <w:trPr>
          <w:trHeight w:val="330"/>
        </w:trPr>
        <w:tc>
          <w:tcPr>
            <w:tcW w:w="510" w:type="dxa"/>
            <w:vMerge/>
          </w:tcPr>
          <w:p w:rsidR="00DC2EE7" w:rsidRPr="005647D4" w:rsidRDefault="00DC2EE7" w:rsidP="00F654F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4" w:type="dxa"/>
          </w:tcPr>
          <w:p w:rsidR="00E56226" w:rsidRPr="005647D4" w:rsidRDefault="00DC2EE7" w:rsidP="00E5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(b) In a certain double pipe heat exchanger hot water flows at a rate of 5000 kg/h and gets cooled from 95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 to 65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C. At the same time 50000 kg/h of cooling water at 30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 enters the heat exchanger. The flow conditions are such that overall heat transfer coefficient remains constant at 2270 W/m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 K. Determine the heat transfer area required and the effectiveness, assuming two streams are in parallel flow. Assume for the both the streams 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p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= 4.2 kJ/kg K.</w:t>
            </w:r>
            <w:r w:rsidR="00E562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[7M]</w:t>
            </w:r>
          </w:p>
          <w:p w:rsidR="00DC2EE7" w:rsidRPr="005647D4" w:rsidRDefault="00DC2EE7" w:rsidP="00E56226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DC2EE7" w:rsidRPr="005647D4" w:rsidRDefault="00DC2EE7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F654F1" w:rsidRPr="005647D4" w:rsidTr="00E56226">
        <w:trPr>
          <w:trHeight w:val="330"/>
        </w:trPr>
        <w:tc>
          <w:tcPr>
            <w:tcW w:w="510" w:type="dxa"/>
          </w:tcPr>
          <w:p w:rsidR="00F654F1" w:rsidRPr="005647D4" w:rsidRDefault="00F654F1" w:rsidP="00F654F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4" w:type="dxa"/>
          </w:tcPr>
          <w:p w:rsidR="00F654F1" w:rsidRPr="00E56226" w:rsidRDefault="00F654F1" w:rsidP="00E5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 xml:space="preserve">Derive the </w:t>
            </w:r>
            <w:proofErr w:type="spellStart"/>
            <w:r w:rsidRPr="005647D4">
              <w:rPr>
                <w:rFonts w:ascii="Times New Roman" w:hAnsi="Times New Roman"/>
                <w:sz w:val="24"/>
                <w:szCs w:val="24"/>
              </w:rPr>
              <w:t>Nusselt</w:t>
            </w:r>
            <w:proofErr w:type="spellEnd"/>
            <w:r w:rsidRPr="005647D4">
              <w:rPr>
                <w:rFonts w:ascii="Times New Roman" w:hAnsi="Times New Roman"/>
                <w:sz w:val="24"/>
                <w:szCs w:val="24"/>
              </w:rPr>
              <w:t xml:space="preserve"> theory of laminar flow film condensation on a vertical plate.                                                                       </w:t>
            </w:r>
            <w:r w:rsidR="00E56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6226">
              <w:rPr>
                <w:rFonts w:ascii="Times New Roman" w:hAnsi="Times New Roman" w:cs="Times New Roman"/>
                <w:sz w:val="24"/>
                <w:szCs w:val="24"/>
              </w:rPr>
              <w:t>[10M]</w:t>
            </w:r>
          </w:p>
        </w:tc>
        <w:tc>
          <w:tcPr>
            <w:tcW w:w="1296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F654F1" w:rsidRPr="005647D4" w:rsidRDefault="00F654F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Analysis</w:t>
            </w:r>
          </w:p>
        </w:tc>
      </w:tr>
      <w:tr w:rsidR="00C44CA1" w:rsidRPr="005647D4" w:rsidTr="00E56226">
        <w:trPr>
          <w:trHeight w:val="330"/>
        </w:trPr>
        <w:tc>
          <w:tcPr>
            <w:tcW w:w="510" w:type="dxa"/>
            <w:vMerge w:val="restart"/>
          </w:tcPr>
          <w:p w:rsidR="00C44CA1" w:rsidRPr="005647D4" w:rsidRDefault="00C44CA1" w:rsidP="00F654F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4" w:type="dxa"/>
          </w:tcPr>
          <w:p w:rsidR="00C44CA1" w:rsidRPr="00E56226" w:rsidRDefault="00C44CA1" w:rsidP="00E5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(a) Define the  terms: </w:t>
            </w:r>
            <w:proofErr w:type="spellStart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) Irradiation ii) </w:t>
            </w:r>
            <w:proofErr w:type="spellStart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Radiosity</w:t>
            </w:r>
            <w:proofErr w:type="spellEnd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C4D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) Emissivity   </w:t>
            </w:r>
            <w:r w:rsidR="00E562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[3M]</w:t>
            </w:r>
          </w:p>
        </w:tc>
        <w:tc>
          <w:tcPr>
            <w:tcW w:w="1296" w:type="dxa"/>
          </w:tcPr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350" w:type="dxa"/>
          </w:tcPr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Knowledge</w:t>
            </w:r>
          </w:p>
        </w:tc>
      </w:tr>
      <w:tr w:rsidR="00C44CA1" w:rsidRPr="005647D4" w:rsidTr="00E56226">
        <w:trPr>
          <w:trHeight w:val="330"/>
        </w:trPr>
        <w:tc>
          <w:tcPr>
            <w:tcW w:w="510" w:type="dxa"/>
            <w:vMerge/>
          </w:tcPr>
          <w:p w:rsidR="00C44CA1" w:rsidRPr="005647D4" w:rsidRDefault="00C44CA1" w:rsidP="00F654F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4" w:type="dxa"/>
          </w:tcPr>
          <w:p w:rsidR="00C44CA1" w:rsidRPr="00E56226" w:rsidRDefault="00C44CA1" w:rsidP="00E5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(b)</w:t>
            </w:r>
            <w:r w:rsidR="00E56226">
              <w:rPr>
                <w:rFonts w:ascii="Times New Roman" w:hAnsi="Times New Roman"/>
                <w:sz w:val="24"/>
                <w:szCs w:val="24"/>
              </w:rPr>
              <w:t>A pipe carrying steam having outside diameter 20 cm runs in a large room and is exposed air at a temperature of 30</w:t>
            </w:r>
            <w:r w:rsidR="00E5622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E56226">
              <w:rPr>
                <w:rFonts w:ascii="Times New Roman" w:hAnsi="Times New Roman"/>
                <w:sz w:val="24"/>
                <w:szCs w:val="24"/>
              </w:rPr>
              <w:t>C.The pipe surface temperature is 400</w:t>
            </w:r>
            <w:r w:rsidR="00E5622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E56226">
              <w:rPr>
                <w:rFonts w:ascii="Times New Roman" w:hAnsi="Times New Roman"/>
                <w:sz w:val="24"/>
                <w:szCs w:val="24"/>
              </w:rPr>
              <w:t xml:space="preserve">C.Calculate the heat </w:t>
            </w:r>
            <w:proofErr w:type="spellStart"/>
            <w:r w:rsidR="00E56226">
              <w:rPr>
                <w:rFonts w:ascii="Times New Roman" w:hAnsi="Times New Roman"/>
                <w:sz w:val="24"/>
                <w:szCs w:val="24"/>
              </w:rPr>
              <w:t>lossto</w:t>
            </w:r>
            <w:proofErr w:type="spellEnd"/>
            <w:r w:rsidR="00E56226">
              <w:rPr>
                <w:rFonts w:ascii="Times New Roman" w:hAnsi="Times New Roman"/>
                <w:sz w:val="24"/>
                <w:szCs w:val="24"/>
              </w:rPr>
              <w:t xml:space="preserve"> the surroundings per </w:t>
            </w:r>
            <w:proofErr w:type="spellStart"/>
            <w:r w:rsidR="00E56226">
              <w:rPr>
                <w:rFonts w:ascii="Times New Roman" w:hAnsi="Times New Roman"/>
                <w:sz w:val="24"/>
                <w:szCs w:val="24"/>
              </w:rPr>
              <w:t>metre</w:t>
            </w:r>
            <w:proofErr w:type="spellEnd"/>
            <w:r w:rsidR="00E56226">
              <w:rPr>
                <w:rFonts w:ascii="Times New Roman" w:hAnsi="Times New Roman"/>
                <w:sz w:val="24"/>
                <w:szCs w:val="24"/>
              </w:rPr>
              <w:t xml:space="preserve"> length of the pipe due to thermal radiation .The emissivity of the </w:t>
            </w:r>
            <w:proofErr w:type="spellStart"/>
            <w:r w:rsidR="00E56226">
              <w:rPr>
                <w:rFonts w:ascii="Times New Roman" w:hAnsi="Times New Roman"/>
                <w:sz w:val="24"/>
                <w:szCs w:val="24"/>
              </w:rPr>
              <w:t>pipr</w:t>
            </w:r>
            <w:proofErr w:type="spellEnd"/>
            <w:r w:rsidR="00E56226">
              <w:rPr>
                <w:rFonts w:ascii="Times New Roman" w:hAnsi="Times New Roman"/>
                <w:sz w:val="24"/>
                <w:szCs w:val="24"/>
              </w:rPr>
              <w:t xml:space="preserve"> surface is 0.8.What would be the loss of heat due to radiation if the pipe is enclosed in a 40 cm diameter brick </w:t>
            </w:r>
            <w:proofErr w:type="spellStart"/>
            <w:r w:rsidR="00E56226">
              <w:rPr>
                <w:rFonts w:ascii="Times New Roman" w:hAnsi="Times New Roman"/>
                <w:sz w:val="24"/>
                <w:szCs w:val="24"/>
              </w:rPr>
              <w:t>conduict</w:t>
            </w:r>
            <w:proofErr w:type="spellEnd"/>
            <w:r w:rsidR="00E56226">
              <w:rPr>
                <w:rFonts w:ascii="Times New Roman" w:hAnsi="Times New Roman"/>
                <w:sz w:val="24"/>
                <w:szCs w:val="24"/>
              </w:rPr>
              <w:t xml:space="preserve"> of emissivity is </w:t>
            </w:r>
            <w:proofErr w:type="gramStart"/>
            <w:r w:rsidR="00E56226">
              <w:rPr>
                <w:rFonts w:ascii="Times New Roman" w:hAnsi="Times New Roman"/>
                <w:sz w:val="24"/>
                <w:szCs w:val="24"/>
              </w:rPr>
              <w:t xml:space="preserve">0.91 </w:t>
            </w:r>
            <w:r w:rsidRPr="005647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562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[7M]</w:t>
            </w:r>
          </w:p>
        </w:tc>
        <w:tc>
          <w:tcPr>
            <w:tcW w:w="1296" w:type="dxa"/>
          </w:tcPr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350" w:type="dxa"/>
          </w:tcPr>
          <w:p w:rsidR="00C44CA1" w:rsidRPr="005647D4" w:rsidRDefault="00C44CA1" w:rsidP="005F6ED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</w:tbl>
    <w:p w:rsidR="00F654F1" w:rsidRDefault="00F654F1" w:rsidP="005F6ED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54F1" w:rsidRPr="0013662E" w:rsidRDefault="00F654F1" w:rsidP="005F6ED2">
      <w:pPr>
        <w:pStyle w:val="ListParagraph"/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</w:p>
    <w:p w:rsidR="005F6ED2" w:rsidRPr="004A096B" w:rsidRDefault="005F6ED2" w:rsidP="005F6ED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6840" w:type="dxa"/>
        <w:jc w:val="center"/>
        <w:tblInd w:w="2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7"/>
        <w:gridCol w:w="3083"/>
        <w:gridCol w:w="1980"/>
      </w:tblGrid>
      <w:tr w:rsidR="005F6ED2" w:rsidRPr="00E66951" w:rsidTr="00F62A10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CO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PO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PSO</w:t>
            </w:r>
          </w:p>
        </w:tc>
      </w:tr>
      <w:tr w:rsidR="005F6ED2" w:rsidRPr="00E66951" w:rsidTr="00F62A10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3C5D00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1,2,3,4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ED2" w:rsidRPr="00E66951" w:rsidRDefault="005F6ED2" w:rsidP="00F62A1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</w:tr>
    </w:tbl>
    <w:p w:rsidR="00241087" w:rsidRDefault="00241087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Default="00765FEC">
      <w:pPr>
        <w:rPr>
          <w:rFonts w:ascii="Times New Roman" w:hAnsi="Times New Roman" w:cs="Times New Roman"/>
        </w:rPr>
      </w:pPr>
    </w:p>
    <w:p w:rsidR="00765FEC" w:rsidRPr="005D22E2" w:rsidRDefault="00765FEC" w:rsidP="00765FEC">
      <w:pPr>
        <w:spacing w:after="0" w:line="240" w:lineRule="auto"/>
        <w:ind w:left="-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1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22E2">
        <w:rPr>
          <w:rFonts w:ascii="Times New Roman" w:hAnsi="Times New Roman"/>
          <w:b/>
          <w:sz w:val="20"/>
          <w:szCs w:val="20"/>
        </w:rPr>
        <w:t>ADITYA INSTITUTE OF TECHNOLOGY AND MANAGEMENT, TEKKALI</w:t>
      </w:r>
    </w:p>
    <w:p w:rsidR="00765FEC" w:rsidRPr="005D22E2" w:rsidRDefault="00765FEC" w:rsidP="00765FE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>(AUTONOMOUS)</w:t>
      </w:r>
    </w:p>
    <w:p w:rsidR="00765FEC" w:rsidRPr="005D22E2" w:rsidRDefault="00765FEC" w:rsidP="00765F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5D22E2">
        <w:rPr>
          <w:rFonts w:ascii="Times New Roman" w:hAnsi="Times New Roman"/>
          <w:b/>
          <w:sz w:val="20"/>
          <w:szCs w:val="20"/>
        </w:rPr>
        <w:t xml:space="preserve"> MID – I</w:t>
      </w:r>
      <w:r>
        <w:rPr>
          <w:rFonts w:ascii="Times New Roman" w:hAnsi="Times New Roman"/>
          <w:b/>
          <w:sz w:val="20"/>
          <w:szCs w:val="20"/>
        </w:rPr>
        <w:t>II</w:t>
      </w:r>
      <w:r w:rsidRPr="005D22E2">
        <w:rPr>
          <w:rFonts w:ascii="Times New Roman" w:hAnsi="Times New Roman"/>
          <w:b/>
          <w:sz w:val="20"/>
          <w:szCs w:val="20"/>
        </w:rPr>
        <w:t xml:space="preserve">    </w:t>
      </w:r>
      <w:r w:rsidRPr="005D22E2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Pr="005D22E2">
        <w:rPr>
          <w:rFonts w:ascii="Times New Roman" w:hAnsi="Times New Roman"/>
          <w:sz w:val="20"/>
          <w:szCs w:val="20"/>
        </w:rPr>
        <w:t>Date</w:t>
      </w:r>
      <w:r>
        <w:rPr>
          <w:rFonts w:ascii="Times New Roman" w:hAnsi="Times New Roman"/>
          <w:b/>
          <w:sz w:val="20"/>
          <w:szCs w:val="20"/>
        </w:rPr>
        <w:t>: 23-03-2018</w:t>
      </w:r>
    </w:p>
    <w:p w:rsidR="00765FEC" w:rsidRPr="005D22E2" w:rsidRDefault="00765FEC" w:rsidP="00765FE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sz w:val="20"/>
          <w:szCs w:val="20"/>
        </w:rPr>
        <w:t>Branch</w:t>
      </w:r>
      <w:r w:rsidRPr="005D22E2">
        <w:rPr>
          <w:rFonts w:ascii="Times New Roman" w:hAnsi="Times New Roman"/>
          <w:b/>
          <w:sz w:val="20"/>
          <w:szCs w:val="20"/>
        </w:rPr>
        <w:t>: III ME_A&amp;B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   </w:t>
      </w:r>
      <w:r w:rsidRPr="005D22E2">
        <w:rPr>
          <w:rFonts w:ascii="Times New Roman" w:hAnsi="Times New Roman"/>
          <w:sz w:val="20"/>
          <w:szCs w:val="20"/>
        </w:rPr>
        <w:t>Year / Semester</w:t>
      </w:r>
      <w:r w:rsidRPr="005D22E2">
        <w:rPr>
          <w:rFonts w:ascii="Times New Roman" w:hAnsi="Times New Roman"/>
          <w:b/>
          <w:sz w:val="20"/>
          <w:szCs w:val="20"/>
        </w:rPr>
        <w:t xml:space="preserve">: III –II (2017-18)                   </w:t>
      </w:r>
      <w:r w:rsidRPr="005D22E2">
        <w:rPr>
          <w:rFonts w:ascii="Times New Roman" w:hAnsi="Times New Roman"/>
          <w:sz w:val="20"/>
          <w:szCs w:val="20"/>
        </w:rPr>
        <w:t>Time</w:t>
      </w:r>
      <w:r w:rsidRPr="005D22E2">
        <w:rPr>
          <w:rFonts w:ascii="Times New Roman" w:hAnsi="Times New Roman"/>
          <w:b/>
          <w:sz w:val="20"/>
          <w:szCs w:val="20"/>
        </w:rPr>
        <w:t xml:space="preserve">: 2 hrs </w:t>
      </w:r>
    </w:p>
    <w:p w:rsidR="00765FEC" w:rsidRPr="005D22E2" w:rsidRDefault="00765FEC" w:rsidP="00765FEC">
      <w:pPr>
        <w:spacing w:after="0" w:line="240" w:lineRule="auto"/>
        <w:ind w:firstLine="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b/>
          <w:sz w:val="20"/>
          <w:szCs w:val="20"/>
        </w:rPr>
        <w:tab/>
        <w:t xml:space="preserve">  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765FEC" w:rsidRPr="005D22E2" w:rsidRDefault="00765FEC" w:rsidP="00765FEC">
      <w:pPr>
        <w:pBdr>
          <w:bottom w:val="single" w:sz="12" w:space="1" w:color="auto"/>
        </w:pBdr>
        <w:spacing w:after="0" w:line="240" w:lineRule="auto"/>
        <w:ind w:firstLine="360"/>
        <w:rPr>
          <w:rFonts w:ascii="Times New Roman" w:hAnsi="Times New Roman"/>
          <w:b/>
          <w:sz w:val="20"/>
          <w:szCs w:val="20"/>
        </w:rPr>
      </w:pPr>
      <w:r w:rsidRPr="005D22E2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5D22E2">
        <w:rPr>
          <w:rFonts w:ascii="Times New Roman" w:hAnsi="Times New Roman"/>
          <w:sz w:val="20"/>
          <w:szCs w:val="20"/>
        </w:rPr>
        <w:t xml:space="preserve"> Subject</w:t>
      </w:r>
      <w:r w:rsidRPr="005D22E2">
        <w:rPr>
          <w:rFonts w:ascii="Times New Roman" w:hAnsi="Times New Roman"/>
          <w:b/>
          <w:sz w:val="20"/>
          <w:szCs w:val="20"/>
        </w:rPr>
        <w:t>: Heat Transfer</w:t>
      </w:r>
      <w:r w:rsidRPr="005D22E2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5D22E2">
        <w:rPr>
          <w:rFonts w:ascii="Times New Roman" w:hAnsi="Times New Roman"/>
          <w:sz w:val="20"/>
          <w:szCs w:val="20"/>
        </w:rPr>
        <w:t>Marks</w:t>
      </w:r>
      <w:r w:rsidRPr="005D22E2">
        <w:rPr>
          <w:rFonts w:ascii="Times New Roman" w:hAnsi="Times New Roman"/>
          <w:b/>
          <w:sz w:val="20"/>
          <w:szCs w:val="20"/>
        </w:rPr>
        <w:t>: 40</w:t>
      </w:r>
    </w:p>
    <w:p w:rsidR="00765FEC" w:rsidRPr="00EE1A87" w:rsidRDefault="00765FEC" w:rsidP="00765FEC">
      <w:pPr>
        <w:pBdr>
          <w:bottom w:val="single" w:sz="12" w:space="1" w:color="auto"/>
        </w:pBdr>
        <w:spacing w:after="0" w:line="240" w:lineRule="auto"/>
        <w:ind w:firstLine="360"/>
        <w:rPr>
          <w:rFonts w:ascii="Arial" w:hAnsi="Arial" w:cs="Arial"/>
          <w:b/>
        </w:rPr>
      </w:pPr>
      <w:r w:rsidRPr="00EE1A87">
        <w:rPr>
          <w:rFonts w:ascii="Arial" w:hAnsi="Arial" w:cs="Arial"/>
          <w:b/>
        </w:rPr>
        <w:tab/>
        <w:t xml:space="preserve">          </w:t>
      </w:r>
      <w:r w:rsidRPr="00EE1A87">
        <w:rPr>
          <w:rFonts w:ascii="Arial" w:hAnsi="Arial" w:cs="Arial"/>
          <w:b/>
        </w:rPr>
        <w:tab/>
        <w:t xml:space="preserve">  </w:t>
      </w:r>
      <w:r w:rsidRPr="00EE1A87">
        <w:rPr>
          <w:rFonts w:ascii="Arial" w:hAnsi="Arial" w:cs="Arial"/>
          <w:b/>
        </w:rPr>
        <w:tab/>
        <w:t xml:space="preserve">          </w:t>
      </w:r>
      <w:r w:rsidRPr="00EE1A87">
        <w:rPr>
          <w:rFonts w:ascii="Times New Roman" w:hAnsi="Times New Roman"/>
          <w:b/>
        </w:rPr>
        <w:tab/>
      </w:r>
      <w:r w:rsidRPr="00EE1A87">
        <w:rPr>
          <w:rFonts w:ascii="Times New Roman" w:hAnsi="Times New Roman"/>
          <w:b/>
        </w:rPr>
        <w:tab/>
      </w:r>
      <w:r w:rsidRPr="00EE1A87">
        <w:rPr>
          <w:rFonts w:ascii="Arial" w:hAnsi="Arial" w:cs="Arial"/>
        </w:rPr>
        <w:t xml:space="preserve"> </w:t>
      </w:r>
      <w:r w:rsidRPr="00EE1A87">
        <w:rPr>
          <w:rFonts w:ascii="Arial" w:hAnsi="Arial" w:cs="Arial"/>
        </w:rPr>
        <w:tab/>
        <w:t xml:space="preserve">                          </w:t>
      </w:r>
    </w:p>
    <w:p w:rsidR="00765FEC" w:rsidRPr="00C73546" w:rsidRDefault="00765FEC" w:rsidP="00765FEC">
      <w:pPr>
        <w:pStyle w:val="Default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546">
        <w:rPr>
          <w:rFonts w:ascii="Times New Roman" w:hAnsi="Times New Roman" w:cs="Times New Roman"/>
          <w:b/>
          <w:sz w:val="20"/>
          <w:szCs w:val="20"/>
        </w:rPr>
        <w:t xml:space="preserve">Answer all Questions and carry equal marks.                    </w:t>
      </w:r>
    </w:p>
    <w:p w:rsidR="00765FEC" w:rsidRPr="00C73546" w:rsidRDefault="00765FEC" w:rsidP="00765FEC">
      <w:pPr>
        <w:pStyle w:val="ListParagraph"/>
        <w:spacing w:after="0" w:line="240" w:lineRule="auto"/>
        <w:ind w:right="-270"/>
        <w:jc w:val="center"/>
        <w:rPr>
          <w:rFonts w:ascii="Arial" w:hAnsi="Arial" w:cs="Arial"/>
          <w:b/>
          <w:sz w:val="20"/>
          <w:szCs w:val="20"/>
        </w:rPr>
      </w:pPr>
      <w:r w:rsidRPr="00C73546">
        <w:rPr>
          <w:rFonts w:ascii="Times New Roman" w:hAnsi="Times New Roman"/>
          <w:b/>
          <w:sz w:val="20"/>
          <w:szCs w:val="20"/>
        </w:rPr>
        <w:t>(Use of Heat Transfer data book is permitted.)</w:t>
      </w:r>
    </w:p>
    <w:p w:rsidR="00765FEC" w:rsidRPr="005D43F8" w:rsidRDefault="00765FEC" w:rsidP="00765FEC">
      <w:pPr>
        <w:pStyle w:val="ListParagraph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D43F8">
        <w:rPr>
          <w:rFonts w:ascii="Arial" w:hAnsi="Arial" w:cs="Arial"/>
          <w:b/>
          <w:sz w:val="20"/>
          <w:szCs w:val="20"/>
        </w:rPr>
        <w:t xml:space="preserve"> </w:t>
      </w:r>
    </w:p>
    <w:p w:rsidR="00765FEC" w:rsidRPr="00C73546" w:rsidRDefault="00765FEC" w:rsidP="00765FEC">
      <w:pPr>
        <w:pStyle w:val="ListParagraph"/>
        <w:spacing w:after="0" w:line="240" w:lineRule="auto"/>
        <w:jc w:val="center"/>
        <w:rPr>
          <w:rFonts w:ascii="Arial" w:hAnsi="Arial" w:cs="Arial"/>
          <w:b/>
        </w:rPr>
      </w:pPr>
      <w:r w:rsidRPr="00C73546">
        <w:rPr>
          <w:rFonts w:ascii="Arial" w:hAnsi="Arial" w:cs="Arial"/>
          <w:b/>
        </w:rPr>
        <w:t xml:space="preserve">                                                      PART- A                                     </w:t>
      </w:r>
      <w:r w:rsidRPr="00C73546">
        <w:rPr>
          <w:rFonts w:ascii="Times New Roman" w:hAnsi="Times New Roman"/>
          <w:b/>
        </w:rPr>
        <w:t>10x1 = 10 M</w:t>
      </w: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9"/>
        <w:gridCol w:w="7664"/>
        <w:gridCol w:w="1213"/>
      </w:tblGrid>
      <w:tr w:rsidR="00765FEC" w:rsidRPr="00331729" w:rsidTr="005868A5">
        <w:trPr>
          <w:trHeight w:val="437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664" w:type="dxa"/>
          </w:tcPr>
          <w:p w:rsidR="00765FEC" w:rsidRPr="00031863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31863">
              <w:rPr>
                <w:rFonts w:ascii="Times New Roman" w:hAnsi="Times New Roman"/>
                <w:b/>
              </w:rPr>
              <w:t>QUESTIONS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Course Outcome</w:t>
            </w:r>
          </w:p>
        </w:tc>
      </w:tr>
      <w:tr w:rsidR="00765FEC" w:rsidRPr="00331729" w:rsidTr="005868A5">
        <w:trPr>
          <w:trHeight w:val="725"/>
        </w:trPr>
        <w:tc>
          <w:tcPr>
            <w:tcW w:w="699" w:type="dxa"/>
          </w:tcPr>
          <w:p w:rsidR="00765FEC" w:rsidRPr="00331729" w:rsidRDefault="00765FEC" w:rsidP="0034235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1.</w:t>
            </w:r>
            <w:r w:rsidR="00342355">
              <w:rPr>
                <w:rFonts w:ascii="Times New Roman" w:hAnsi="Times New Roman"/>
              </w:rPr>
              <w:t>i</w:t>
            </w:r>
          </w:p>
        </w:tc>
        <w:tc>
          <w:tcPr>
            <w:tcW w:w="7664" w:type="dxa"/>
          </w:tcPr>
          <w:p w:rsidR="00765FEC" w:rsidRPr="00185D75" w:rsidRDefault="00342355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The</w:t>
            </w:r>
            <w:r w:rsidR="00765FEC"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ratio of buoyancy force to viscous force acting on a fluid is called </w:t>
            </w:r>
          </w:p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Reynolds number                        (b)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Grashoff's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</w:t>
            </w:r>
          </w:p>
          <w:p w:rsidR="00765FEC" w:rsidRPr="004F6DE3" w:rsidRDefault="00765FEC" w:rsidP="005868A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Nusselt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                           (d)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Prandtl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number                                                                                  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765FEC" w:rsidRPr="00331729" w:rsidTr="005868A5">
        <w:trPr>
          <w:trHeight w:val="949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ii</w:t>
            </w:r>
          </w:p>
        </w:tc>
        <w:tc>
          <w:tcPr>
            <w:tcW w:w="7664" w:type="dxa"/>
          </w:tcPr>
          <w:p w:rsidR="00765FEC" w:rsidRDefault="00765FEC" w:rsidP="005868A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Free convection flow depends on all of the following EXCEPT   </w:t>
            </w:r>
            <w:r w:rsidRPr="00185D75">
              <w:rPr>
                <w:rStyle w:val="Strong"/>
                <w:rFonts w:ascii="Times New Roman" w:hAnsi="Times New Roman" w:cs="Times New Roman"/>
                <w:b w:val="0"/>
                <w:color w:val="222222"/>
                <w:sz w:val="21"/>
                <w:szCs w:val="21"/>
                <w:bdr w:val="none" w:sz="0" w:space="0" w:color="auto" w:frame="1"/>
              </w:rPr>
              <w:t xml:space="preserve">                                                                   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Density                                (b) Coefficient of viscosity </w:t>
            </w:r>
          </w:p>
          <w:p w:rsidR="00765FEC" w:rsidRPr="00C769F6" w:rsidRDefault="00765FEC" w:rsidP="005868A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(c) Gravitational force               (d) Velocity</w:t>
            </w:r>
            <w:r w:rsidRPr="00185D75">
              <w:rPr>
                <w:rStyle w:val="Strong"/>
                <w:rFonts w:ascii="Times New Roman" w:hAnsi="Times New Roman" w:cs="Times New Roman"/>
                <w:b w:val="0"/>
                <w:color w:val="222222"/>
                <w:sz w:val="21"/>
                <w:szCs w:val="21"/>
                <w:bdr w:val="none" w:sz="0" w:space="0" w:color="auto" w:frame="1"/>
              </w:rPr>
              <w:t xml:space="preserve">  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765FEC" w:rsidRPr="00331729" w:rsidTr="005868A5">
        <w:trPr>
          <w:trHeight w:val="1004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iii</w:t>
            </w:r>
          </w:p>
        </w:tc>
        <w:tc>
          <w:tcPr>
            <w:tcW w:w="7664" w:type="dxa"/>
          </w:tcPr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The 'NTU' in a heat exchanger is given by which one of the following?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(CO4)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</w:t>
            </w:r>
          </w:p>
          <w:p w:rsidR="00765FEC" w:rsidRPr="00331729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(a)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Cmin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          </w:t>
            </w:r>
            <w:r w:rsidRPr="00185D75">
              <w:rPr>
                <w:rFonts w:ascii="Times New Roman" w:hAnsi="Times New Roman" w:cs="Times New Roman"/>
                <w:iCs/>
                <w:sz w:val="21"/>
                <w:szCs w:val="21"/>
              </w:rPr>
              <w:t>(b)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Cmax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(c)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UA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E</m:t>
                  </m:r>
                </m:den>
              </m:f>
            </m:oMath>
            <w:r w:rsidRPr="00185D7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(d) </w:t>
            </w:r>
            <m:oMath>
              <m:r>
                <w:rPr>
                  <w:rFonts w:ascii="Cambria Math" w:hAnsi="Cambria Math" w:cs="Times New Roman"/>
                  <w:sz w:val="21"/>
                  <w:szCs w:val="21"/>
                </w:rPr>
                <m:t>UACmax</m:t>
              </m:r>
            </m:oMath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</w:t>
            </w:r>
          </w:p>
          <w:p w:rsidR="00765FEC" w:rsidRPr="00176953" w:rsidRDefault="00765FEC" w:rsidP="005868A5">
            <w:pPr>
              <w:rPr>
                <w:rFonts w:ascii="CenturySchoolbook" w:hAnsi="CenturySchoolbook" w:cs="CenturySchoolbook"/>
                <w:sz w:val="21"/>
                <w:szCs w:val="21"/>
              </w:rPr>
            </w:pP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765FEC" w:rsidRPr="00331729" w:rsidTr="005868A5">
        <w:trPr>
          <w:trHeight w:val="617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iv</w:t>
            </w:r>
          </w:p>
        </w:tc>
        <w:tc>
          <w:tcPr>
            <w:tcW w:w="7664" w:type="dxa"/>
          </w:tcPr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bCs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Compared to parallel flow heat exchanger, the LMTD of a counter flow heat exchanger 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</w:t>
            </w:r>
          </w:p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eastAsia="SymbolMT" w:hAnsi="Times New Roman" w:cs="Times New Roman"/>
                <w:sz w:val="21"/>
                <w:szCs w:val="21"/>
              </w:rPr>
              <w:t>(a) more                        (b) less              (c) same                   (d) none of the above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</w:t>
            </w:r>
          </w:p>
          <w:p w:rsidR="00765FEC" w:rsidRPr="00331729" w:rsidRDefault="00765FEC" w:rsidP="005868A5">
            <w:pPr>
              <w:rPr>
                <w:rFonts w:ascii="CenturySchoolbook" w:hAnsi="CenturySchoolbook" w:cs="CenturySchoolbook"/>
                <w:sz w:val="21"/>
                <w:szCs w:val="21"/>
              </w:rPr>
            </w:pP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765FEC" w:rsidRPr="00331729" w:rsidTr="005868A5">
        <w:trPr>
          <w:trHeight w:val="694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</w:t>
            </w:r>
          </w:p>
        </w:tc>
        <w:tc>
          <w:tcPr>
            <w:tcW w:w="7664" w:type="dxa"/>
          </w:tcPr>
          <w:p w:rsidR="00765FEC" w:rsidRPr="00185D75" w:rsidRDefault="00765FEC" w:rsidP="005868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In a heat exchanger with one fluid evaporating or condensing the surface area required is least in </w:t>
            </w:r>
          </w:p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(a) Parallel flow                              (b) Counter flow</w:t>
            </w:r>
          </w:p>
          <w:p w:rsidR="00765FEC" w:rsidRPr="00331729" w:rsidRDefault="00765FEC" w:rsidP="005868A5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</w:pPr>
            <w:r w:rsidRPr="00185D75">
              <w:rPr>
                <w:sz w:val="21"/>
                <w:szCs w:val="21"/>
              </w:rPr>
              <w:t xml:space="preserve">(c) Cross flow                                 (d) Same in all of the above  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765FEC" w:rsidRPr="00331729" w:rsidTr="005868A5">
        <w:trPr>
          <w:trHeight w:val="949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</w:t>
            </w:r>
          </w:p>
        </w:tc>
        <w:tc>
          <w:tcPr>
            <w:tcW w:w="7664" w:type="dxa"/>
          </w:tcPr>
          <w:p w:rsidR="00765FEC" w:rsidRPr="00632FBA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When </w:t>
            </w:r>
            <w:r w:rsidRPr="00632FBA">
              <w:rPr>
                <w:rFonts w:ascii="CenturySchoolbook-BoldItalic" w:hAnsi="CenturySchoolbook-BoldItalic" w:cs="CenturySchoolbook-BoldItalic"/>
                <w:bCs/>
                <w:i/>
                <w:iCs/>
                <w:sz w:val="21"/>
                <w:szCs w:val="21"/>
              </w:rPr>
              <w:t xml:space="preserve">α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</w:t>
            </w:r>
            <w:proofErr w:type="spellStart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absorbtivity</w:t>
            </w:r>
            <w:proofErr w:type="spellEnd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, </w:t>
            </w:r>
            <w:r w:rsidRPr="00632FBA">
              <w:rPr>
                <w:rFonts w:ascii="CenturySchoolbook-BoldItalic" w:hAnsi="CenturySchoolbook-BoldItalic" w:cs="CenturySchoolbook-BoldItalic"/>
                <w:bCs/>
                <w:i/>
                <w:iCs/>
                <w:sz w:val="21"/>
                <w:szCs w:val="21"/>
              </w:rPr>
              <w:t xml:space="preserve">ρ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reflectivity and </w:t>
            </w:r>
            <w:r w:rsidRPr="00632FBA">
              <w:rPr>
                <w:rFonts w:ascii="SymbolMT" w:eastAsia="SymbolMT" w:hAnsi="CenturySchoolbook-Bold" w:cs="SymbolMT" w:hint="eastAsia"/>
              </w:rPr>
              <w:t>τ</w:t>
            </w:r>
            <w:r w:rsidRPr="00632FBA">
              <w:rPr>
                <w:rFonts w:ascii="SymbolMT" w:eastAsia="SymbolMT" w:hAnsi="CenturySchoolbook-Bold" w:cs="SymbolMT"/>
              </w:rPr>
              <w:t xml:space="preserve">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is </w:t>
            </w:r>
            <w:proofErr w:type="spellStart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transmisivity</w:t>
            </w:r>
            <w:proofErr w:type="spellEnd"/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, then for</w:t>
            </w:r>
            <w:r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</w:t>
            </w:r>
            <w:r w:rsidRPr="00632FBA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diathermanous body, which of the following relation is valid?</w:t>
            </w:r>
          </w:p>
          <w:p w:rsidR="00765FEC" w:rsidRPr="00632FBA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(a) α = 1, ρ = 0,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= 0 (b) α = 0, ρ = 1,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>= 0</w:t>
            </w:r>
          </w:p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(c) α = 0, ρ = 0,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 xml:space="preserve">= 1 (d) α + ρ = 1, </w:t>
            </w:r>
            <w:r w:rsidRPr="00632FBA">
              <w:rPr>
                <w:rFonts w:ascii="SymbolMT" w:eastAsia="SymbolMT" w:hAnsi="CenturySchoolbook-Bold" w:cs="SymbolMT" w:hint="eastAsia"/>
                <w:sz w:val="24"/>
                <w:szCs w:val="24"/>
              </w:rPr>
              <w:t>τ</w:t>
            </w:r>
            <w:r w:rsidRPr="00632FBA">
              <w:rPr>
                <w:rFonts w:ascii="SymbolMT" w:eastAsia="SymbolMT" w:hAnsi="CenturySchoolbook-Bold" w:cs="SymbolMT"/>
                <w:sz w:val="24"/>
                <w:szCs w:val="24"/>
              </w:rPr>
              <w:t xml:space="preserve"> </w:t>
            </w:r>
            <w:r w:rsidRPr="00632FBA">
              <w:rPr>
                <w:rFonts w:ascii="CenturySchoolbook" w:hAnsi="CenturySchoolbook" w:cs="CenturySchoolbook"/>
                <w:sz w:val="21"/>
                <w:szCs w:val="21"/>
              </w:rPr>
              <w:t>= 0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65FEC" w:rsidRPr="00331729" w:rsidTr="005868A5">
        <w:trPr>
          <w:trHeight w:val="1004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vii</w:t>
            </w:r>
          </w:p>
        </w:tc>
        <w:tc>
          <w:tcPr>
            <w:tcW w:w="7664" w:type="dxa"/>
          </w:tcPr>
          <w:p w:rsidR="00765FEC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What is the basic equation of thermal radiation from which all other </w:t>
            </w:r>
            <w:r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equations of</w:t>
            </w:r>
          </w:p>
          <w:p w:rsidR="00765FEC" w:rsidRPr="00264DE7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proofErr w:type="gramStart"/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radiation</w:t>
            </w:r>
            <w:proofErr w:type="gramEnd"/>
            <w:r w:rsidRPr="00264DE7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can be derived? </w:t>
            </w:r>
          </w:p>
          <w:p w:rsidR="00765FEC" w:rsidRPr="00264DE7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 w:rsidRPr="00264DE7">
              <w:rPr>
                <w:rFonts w:ascii="CenturySchoolbook" w:hAnsi="CenturySchoolbook" w:cs="CenturySchoolbook"/>
                <w:sz w:val="21"/>
                <w:szCs w:val="21"/>
              </w:rPr>
              <w:t>(a) Stefan-Boltzmann equation (b) Planck’s equation</w:t>
            </w:r>
          </w:p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DE7">
              <w:rPr>
                <w:rFonts w:ascii="CenturySchoolbook" w:hAnsi="CenturySchoolbook" w:cs="CenturySchoolbook"/>
                <w:sz w:val="21"/>
                <w:szCs w:val="21"/>
              </w:rPr>
              <w:t>(c) Wien’s equation                  (d) Rayleigh-Jeans formula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65FEC" w:rsidRPr="00331729" w:rsidTr="005868A5">
        <w:trPr>
          <w:trHeight w:val="1004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viii</w:t>
            </w:r>
          </w:p>
        </w:tc>
        <w:tc>
          <w:tcPr>
            <w:tcW w:w="7664" w:type="dxa"/>
          </w:tcPr>
          <w:p w:rsidR="00765FEC" w:rsidRPr="00185D75" w:rsidRDefault="00765FEC" w:rsidP="005868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Ice is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very close to a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        </w:t>
            </w:r>
          </w:p>
          <w:p w:rsidR="00765FEC" w:rsidRPr="00185D75" w:rsidRDefault="00765FEC" w:rsidP="005868A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(a) Gray body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(b)black body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white body                 (d)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specular</w:t>
            </w:r>
            <w:proofErr w:type="spellEnd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body </w:t>
            </w:r>
          </w:p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 xml:space="preserve">                                                                              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65FEC" w:rsidRPr="00331729" w:rsidTr="005868A5">
        <w:trPr>
          <w:trHeight w:val="986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ix</w:t>
            </w:r>
          </w:p>
        </w:tc>
        <w:tc>
          <w:tcPr>
            <w:tcW w:w="7664" w:type="dxa"/>
          </w:tcPr>
          <w:p w:rsidR="00765FEC" w:rsidRPr="00185D75" w:rsidRDefault="00765FEC" w:rsidP="005868A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When a body is in thermal equilibrium with its surroundings, the emissivity of its surface is equal to its </w:t>
            </w:r>
            <w:proofErr w:type="spellStart"/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bsorpvity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 this is called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:rsidR="00765FEC" w:rsidRPr="00185D75" w:rsidRDefault="00765FEC" w:rsidP="005868A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(a) Kirchhoff’s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(b) Wien’s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 xml:space="preserve">(c) Planck’s law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</w:t>
            </w:r>
            <w:r w:rsidRPr="00185D75">
              <w:rPr>
                <w:rFonts w:ascii="Times New Roman" w:hAnsi="Times New Roman" w:cs="Times New Roman"/>
                <w:sz w:val="21"/>
                <w:szCs w:val="21"/>
              </w:rPr>
              <w:t>(d) None of the above</w:t>
            </w:r>
          </w:p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65FEC" w:rsidRPr="00331729" w:rsidTr="005868A5">
        <w:trPr>
          <w:trHeight w:val="1004"/>
        </w:trPr>
        <w:tc>
          <w:tcPr>
            <w:tcW w:w="699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x</w:t>
            </w:r>
          </w:p>
        </w:tc>
        <w:tc>
          <w:tcPr>
            <w:tcW w:w="7664" w:type="dxa"/>
          </w:tcPr>
          <w:p w:rsidR="00765FEC" w:rsidRPr="00120536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</w:pPr>
            <w:r w:rsidRPr="00120536">
              <w:rPr>
                <w:rFonts w:ascii="Times New Roman" w:hAnsi="Times New Roman"/>
              </w:rPr>
              <w:t xml:space="preserve"> </w:t>
            </w:r>
            <w:r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In </w:t>
            </w:r>
            <w:proofErr w:type="spellStart"/>
            <w:r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>radiative</w:t>
            </w:r>
            <w:proofErr w:type="spellEnd"/>
            <w:r w:rsidRPr="00120536">
              <w:rPr>
                <w:rFonts w:ascii="CenturySchoolbook-Bold" w:hAnsi="CenturySchoolbook-Bold" w:cs="CenturySchoolbook-Bold"/>
                <w:bCs/>
                <w:sz w:val="21"/>
                <w:szCs w:val="21"/>
              </w:rPr>
              <w:t xml:space="preserve"> heat transfer, a gray surface is one </w:t>
            </w:r>
          </w:p>
          <w:p w:rsidR="00765FEC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(a) Which appears gray to the eye</w:t>
            </w:r>
          </w:p>
          <w:p w:rsidR="00765FEC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(b) Whose emissivity is independent of wavelength</w:t>
            </w:r>
          </w:p>
          <w:p w:rsidR="00765FEC" w:rsidRDefault="00765FEC" w:rsidP="0058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Schoolbook" w:hAnsi="CenturySchoolbook" w:cs="CenturySchoolbook"/>
                <w:sz w:val="21"/>
                <w:szCs w:val="21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>(c) Which has reflectivity equal to zero</w:t>
            </w:r>
          </w:p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CenturySchoolbook" w:hAnsi="CenturySchoolbook" w:cs="CenturySchoolbook"/>
                <w:sz w:val="21"/>
                <w:szCs w:val="21"/>
              </w:rPr>
              <w:t xml:space="preserve">(d) Which appears equally bright from all </w:t>
            </w:r>
            <w:proofErr w:type="gramStart"/>
            <w:r>
              <w:rPr>
                <w:rFonts w:ascii="CenturySchoolbook" w:hAnsi="CenturySchoolbook" w:cs="CenturySchoolbook"/>
                <w:sz w:val="21"/>
                <w:szCs w:val="21"/>
              </w:rPr>
              <w:t>directions.</w:t>
            </w:r>
            <w:proofErr w:type="gramEnd"/>
            <w:r w:rsidRPr="00331729">
              <w:rPr>
                <w:rFonts w:ascii="Times New Roman" w:hAnsi="Times New Roman"/>
                <w:vertAlign w:val="superscript"/>
              </w:rPr>
              <w:t xml:space="preserve">        </w:t>
            </w:r>
          </w:p>
        </w:tc>
        <w:tc>
          <w:tcPr>
            <w:tcW w:w="1213" w:type="dxa"/>
          </w:tcPr>
          <w:p w:rsidR="00765FEC" w:rsidRPr="00331729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1729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</w:tr>
    </w:tbl>
    <w:p w:rsidR="00765FEC" w:rsidRDefault="00765FEC" w:rsidP="00765FEC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lastRenderedPageBreak/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</w:t>
      </w:r>
    </w:p>
    <w:p w:rsidR="00765FEC" w:rsidRDefault="00765FEC" w:rsidP="00765FEC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</w:p>
    <w:p w:rsidR="00765FEC" w:rsidRDefault="00765FEC" w:rsidP="00765FE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662E">
        <w:rPr>
          <w:rFonts w:ascii="Times New Roman" w:hAnsi="Times New Roman"/>
          <w:b/>
          <w:sz w:val="24"/>
          <w:szCs w:val="24"/>
        </w:rPr>
        <w:t>PART – B</w:t>
      </w:r>
    </w:p>
    <w:p w:rsidR="00765FEC" w:rsidRDefault="00765FEC" w:rsidP="00765FE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5FEC" w:rsidRDefault="00765FEC" w:rsidP="00765FE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9820" w:type="dxa"/>
        <w:tblLook w:val="04A0"/>
      </w:tblPr>
      <w:tblGrid>
        <w:gridCol w:w="510"/>
        <w:gridCol w:w="6664"/>
        <w:gridCol w:w="1296"/>
        <w:gridCol w:w="1350"/>
      </w:tblGrid>
      <w:tr w:rsidR="00765FEC" w:rsidRPr="005647D4" w:rsidTr="005868A5">
        <w:trPr>
          <w:trHeight w:val="330"/>
        </w:trPr>
        <w:tc>
          <w:tcPr>
            <w:tcW w:w="51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Q. No</w:t>
            </w:r>
          </w:p>
        </w:tc>
        <w:tc>
          <w:tcPr>
            <w:tcW w:w="6664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Questions</w:t>
            </w: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Course outcome(s)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Cognitive Level</w:t>
            </w:r>
          </w:p>
        </w:tc>
      </w:tr>
      <w:tr w:rsidR="00765FEC" w:rsidRPr="005647D4" w:rsidTr="005868A5">
        <w:trPr>
          <w:trHeight w:val="330"/>
        </w:trPr>
        <w:tc>
          <w:tcPr>
            <w:tcW w:w="510" w:type="dxa"/>
            <w:vMerge w:val="restart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4" w:type="dxa"/>
          </w:tcPr>
          <w:p w:rsidR="00765FEC" w:rsidRPr="005647D4" w:rsidRDefault="00765FEC" w:rsidP="005868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(a) Give the classification of heat exchangers with the help of simple sketches?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[3M]</w:t>
            </w:r>
          </w:p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Knowledge</w:t>
            </w:r>
          </w:p>
        </w:tc>
      </w:tr>
      <w:tr w:rsidR="00765FEC" w:rsidRPr="005647D4" w:rsidTr="005868A5">
        <w:trPr>
          <w:trHeight w:val="330"/>
        </w:trPr>
        <w:tc>
          <w:tcPr>
            <w:tcW w:w="510" w:type="dxa"/>
            <w:vMerge/>
          </w:tcPr>
          <w:p w:rsidR="00765FEC" w:rsidRPr="005647D4" w:rsidRDefault="00765FEC" w:rsidP="005868A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4" w:type="dxa"/>
          </w:tcPr>
          <w:p w:rsidR="00765FEC" w:rsidRPr="005647D4" w:rsidRDefault="00765FEC" w:rsidP="005868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(b) In a certain double pipe heat exchanger hot water flows at a rate of 5000 kg/h and gets cooled from 95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 to 65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C. At the same time 50000 kg/h of cooling water at 30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C enters the heat exchanger. The flow conditions are such that overall heat transfer coefficient remains constant at 2270 W/m</w:t>
            </w:r>
            <w:r w:rsidRPr="005647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 K. Determine the heat transfer area required and the effectiveness, assuming two streams are in parallel flow. Assume for the both the streams 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p</w:t>
            </w:r>
            <w:r w:rsidRPr="005647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= 4.2 kJ/kg 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[7M]</w:t>
            </w:r>
          </w:p>
          <w:p w:rsidR="00765FEC" w:rsidRPr="005647D4" w:rsidRDefault="00765FEC" w:rsidP="005868A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765FEC" w:rsidRPr="005647D4" w:rsidTr="005868A5">
        <w:trPr>
          <w:trHeight w:val="330"/>
        </w:trPr>
        <w:tc>
          <w:tcPr>
            <w:tcW w:w="510" w:type="dxa"/>
          </w:tcPr>
          <w:p w:rsidR="00765FEC" w:rsidRPr="005647D4" w:rsidRDefault="00765FEC" w:rsidP="005868A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4" w:type="dxa"/>
          </w:tcPr>
          <w:p w:rsidR="00765FEC" w:rsidRPr="00E56226" w:rsidRDefault="00765FEC" w:rsidP="005868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 xml:space="preserve">Derive the </w:t>
            </w:r>
            <w:proofErr w:type="spellStart"/>
            <w:r w:rsidRPr="005647D4">
              <w:rPr>
                <w:rFonts w:ascii="Times New Roman" w:hAnsi="Times New Roman"/>
                <w:sz w:val="24"/>
                <w:szCs w:val="24"/>
              </w:rPr>
              <w:t>Nusselt</w:t>
            </w:r>
            <w:proofErr w:type="spellEnd"/>
            <w:r w:rsidRPr="005647D4">
              <w:rPr>
                <w:rFonts w:ascii="Times New Roman" w:hAnsi="Times New Roman"/>
                <w:sz w:val="24"/>
                <w:szCs w:val="24"/>
              </w:rPr>
              <w:t xml:space="preserve"> theory of laminar flow film condensation on a vertical plate.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[10M]</w:t>
            </w: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Analysis</w:t>
            </w:r>
          </w:p>
        </w:tc>
      </w:tr>
      <w:tr w:rsidR="00765FEC" w:rsidRPr="005647D4" w:rsidTr="005868A5">
        <w:trPr>
          <w:trHeight w:val="330"/>
        </w:trPr>
        <w:tc>
          <w:tcPr>
            <w:tcW w:w="510" w:type="dxa"/>
            <w:vMerge w:val="restart"/>
          </w:tcPr>
          <w:p w:rsidR="00765FEC" w:rsidRPr="005647D4" w:rsidRDefault="00765FEC" w:rsidP="005868A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4" w:type="dxa"/>
          </w:tcPr>
          <w:p w:rsidR="00765FEC" w:rsidRPr="00E56226" w:rsidRDefault="00765FEC" w:rsidP="005868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(a) Define the  terms: </w:t>
            </w:r>
            <w:proofErr w:type="spellStart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) Irradiation ii) </w:t>
            </w:r>
            <w:proofErr w:type="spellStart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>Radiosity</w:t>
            </w:r>
            <w:proofErr w:type="spellEnd"/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5647D4">
              <w:rPr>
                <w:rFonts w:ascii="Times New Roman" w:hAnsi="Times New Roman" w:cs="Times New Roman"/>
                <w:sz w:val="24"/>
                <w:szCs w:val="24"/>
              </w:rPr>
              <w:t xml:space="preserve">) Emissivity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[3M]</w:t>
            </w: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Knowledge</w:t>
            </w:r>
          </w:p>
        </w:tc>
      </w:tr>
      <w:tr w:rsidR="00765FEC" w:rsidRPr="005647D4" w:rsidTr="005868A5">
        <w:trPr>
          <w:trHeight w:val="330"/>
        </w:trPr>
        <w:tc>
          <w:tcPr>
            <w:tcW w:w="510" w:type="dxa"/>
            <w:vMerge/>
          </w:tcPr>
          <w:p w:rsidR="00765FEC" w:rsidRPr="005647D4" w:rsidRDefault="00765FEC" w:rsidP="005868A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4" w:type="dxa"/>
          </w:tcPr>
          <w:p w:rsidR="00765FEC" w:rsidRPr="00E56226" w:rsidRDefault="00765FEC" w:rsidP="005868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(b)</w:t>
            </w:r>
            <w:r>
              <w:rPr>
                <w:rFonts w:ascii="Times New Roman" w:hAnsi="Times New Roman"/>
                <w:sz w:val="24"/>
                <w:szCs w:val="24"/>
              </w:rPr>
              <w:t>A pipe carrying steam having outside diameter 20 cm runs in a large room and is exposed air at a temperature of 30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C.The pipe surface temperature is 400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C.Calculate the heat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lossto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the surroundings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metre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length of the pipe due to thermal radiation .The emissivity of the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pipr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surface is 0.8.What would be the loss of heat due to radiation if the pipe is enclosed in a 40 cm diameter brick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conduict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emissivity is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0.91 </w:t>
            </w:r>
            <w:r w:rsidRPr="005647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[7M]</w:t>
            </w:r>
          </w:p>
        </w:tc>
        <w:tc>
          <w:tcPr>
            <w:tcW w:w="1296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350" w:type="dxa"/>
          </w:tcPr>
          <w:p w:rsidR="00765FEC" w:rsidRPr="005647D4" w:rsidRDefault="00765FEC" w:rsidP="005868A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D4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</w:tbl>
    <w:p w:rsidR="00765FEC" w:rsidRDefault="00765FEC" w:rsidP="00765FE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5FEC" w:rsidRPr="0013662E" w:rsidRDefault="00765FEC" w:rsidP="00765FEC">
      <w:pPr>
        <w:pStyle w:val="ListParagraph"/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</w:p>
    <w:p w:rsidR="00765FEC" w:rsidRPr="004A096B" w:rsidRDefault="00765FEC" w:rsidP="00765FE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6840" w:type="dxa"/>
        <w:jc w:val="center"/>
        <w:tblInd w:w="2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7"/>
        <w:gridCol w:w="3083"/>
        <w:gridCol w:w="1980"/>
      </w:tblGrid>
      <w:tr w:rsidR="00765FEC" w:rsidRPr="00E66951" w:rsidTr="005868A5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CO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PO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PSO</w:t>
            </w:r>
          </w:p>
        </w:tc>
      </w:tr>
      <w:tr w:rsidR="00765FEC" w:rsidRPr="00E66951" w:rsidTr="005868A5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1,2,3,4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EC" w:rsidRPr="00E66951" w:rsidRDefault="00765FEC" w:rsidP="005868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66951"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</w:tr>
    </w:tbl>
    <w:p w:rsidR="00765FEC" w:rsidRPr="00243070" w:rsidRDefault="00765FEC" w:rsidP="00765FEC">
      <w:pPr>
        <w:rPr>
          <w:rFonts w:ascii="Times New Roman" w:hAnsi="Times New Roman" w:cs="Times New Roman"/>
        </w:rPr>
      </w:pPr>
    </w:p>
    <w:p w:rsidR="00765FEC" w:rsidRPr="00243070" w:rsidRDefault="00765FEC">
      <w:pPr>
        <w:rPr>
          <w:rFonts w:ascii="Times New Roman" w:hAnsi="Times New Roman" w:cs="Times New Roman"/>
        </w:rPr>
      </w:pPr>
    </w:p>
    <w:sectPr w:rsidR="00765FEC" w:rsidRPr="00243070" w:rsidSect="00765FEC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enturySchoolbook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Schoolbook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Schoolbook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3070"/>
    <w:rsid w:val="000A2AC2"/>
    <w:rsid w:val="00120536"/>
    <w:rsid w:val="00177DB4"/>
    <w:rsid w:val="002002E4"/>
    <w:rsid w:val="00241087"/>
    <w:rsid w:val="00243070"/>
    <w:rsid w:val="00264DE7"/>
    <w:rsid w:val="0026575E"/>
    <w:rsid w:val="00342355"/>
    <w:rsid w:val="003624D6"/>
    <w:rsid w:val="00377A30"/>
    <w:rsid w:val="003C5D00"/>
    <w:rsid w:val="00415A15"/>
    <w:rsid w:val="00450863"/>
    <w:rsid w:val="00476CA9"/>
    <w:rsid w:val="004F6DE3"/>
    <w:rsid w:val="00542460"/>
    <w:rsid w:val="005647D4"/>
    <w:rsid w:val="00587D1D"/>
    <w:rsid w:val="005F6ED2"/>
    <w:rsid w:val="00632FBA"/>
    <w:rsid w:val="006E20A9"/>
    <w:rsid w:val="00712DF3"/>
    <w:rsid w:val="00765FEC"/>
    <w:rsid w:val="00795134"/>
    <w:rsid w:val="00805C34"/>
    <w:rsid w:val="00831DC5"/>
    <w:rsid w:val="009B2C4D"/>
    <w:rsid w:val="009D0271"/>
    <w:rsid w:val="00A87BC4"/>
    <w:rsid w:val="00A9494B"/>
    <w:rsid w:val="00AC78E9"/>
    <w:rsid w:val="00B97B78"/>
    <w:rsid w:val="00C42463"/>
    <w:rsid w:val="00C44CA1"/>
    <w:rsid w:val="00C55B30"/>
    <w:rsid w:val="00C769F6"/>
    <w:rsid w:val="00D2542D"/>
    <w:rsid w:val="00DC2EE7"/>
    <w:rsid w:val="00E56226"/>
    <w:rsid w:val="00EA504F"/>
    <w:rsid w:val="00F25318"/>
    <w:rsid w:val="00F654F1"/>
    <w:rsid w:val="00F969EE"/>
    <w:rsid w:val="00FB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ED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F6ED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5F6ED2"/>
    <w:rPr>
      <w:b/>
      <w:bCs/>
    </w:rPr>
  </w:style>
  <w:style w:type="table" w:styleId="TableGrid">
    <w:name w:val="Table Grid"/>
    <w:basedOn w:val="TableNormal"/>
    <w:uiPriority w:val="59"/>
    <w:rsid w:val="00F6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GANESH</dc:creator>
  <cp:lastModifiedBy>aditya</cp:lastModifiedBy>
  <cp:revision>5</cp:revision>
  <cp:lastPrinted>2018-03-23T04:58:00Z</cp:lastPrinted>
  <dcterms:created xsi:type="dcterms:W3CDTF">2018-03-23T04:58:00Z</dcterms:created>
  <dcterms:modified xsi:type="dcterms:W3CDTF">2018-03-23T05:02:00Z</dcterms:modified>
</cp:coreProperties>
</file>